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b w:val="1"/>
          <w:sz w:val="66"/>
          <w:szCs w:val="66"/>
        </w:rPr>
      </w:pPr>
      <w:r w:rsidDel="00000000" w:rsidR="00000000" w:rsidRPr="00000000">
        <w:rPr>
          <w:rFonts w:ascii="Roboto" w:cs="Roboto" w:eastAsia="Roboto" w:hAnsi="Roboto"/>
          <w:i w:val="1"/>
          <w:rtl w:val="0"/>
        </w:rPr>
        <w:t xml:space="preserve">(Please save/submit this file with “Article” and name of the project included in the file name; make sure that author names do not appear in the file name if submitting for peer review)</w:t>
      </w:r>
      <w:r w:rsidDel="00000000" w:rsidR="00000000" w:rsidRPr="00000000">
        <w:rPr>
          <w:rtl w:val="0"/>
        </w:rPr>
      </w:r>
    </w:p>
    <w:p w:rsidR="00000000" w:rsidDel="00000000" w:rsidP="00000000" w:rsidRDefault="00000000" w:rsidRPr="00000000" w14:paraId="00000002">
      <w:pPr>
        <w:pStyle w:val="Title"/>
        <w:spacing w:after="0" w:line="240" w:lineRule="auto"/>
        <w:rPr>
          <w:rFonts w:ascii="EB Garamond" w:cs="EB Garamond" w:eastAsia="EB Garamond" w:hAnsi="EB Garamond"/>
          <w:color w:val="000000"/>
          <w:sz w:val="36"/>
          <w:szCs w:val="36"/>
        </w:rPr>
      </w:pPr>
      <w:bookmarkStart w:colFirst="0" w:colLast="0" w:name="_heading=h.gjdgxs" w:id="0"/>
      <w:bookmarkEnd w:id="0"/>
      <w:r w:rsidDel="00000000" w:rsidR="00000000" w:rsidRPr="00000000">
        <w:rPr>
          <w:rFonts w:ascii="EB Garamond" w:cs="EB Garamond" w:eastAsia="EB Garamond" w:hAnsi="EB Garamond"/>
          <w:b w:val="1"/>
          <w:sz w:val="66"/>
          <w:szCs w:val="66"/>
          <w:rtl w:val="0"/>
        </w:rPr>
        <w:t xml:space="preserve">Title of Article</w:t>
      </w: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rPr>
      </w:pPr>
      <w:r w:rsidDel="00000000" w:rsidR="00000000" w:rsidRPr="00000000">
        <w:rPr>
          <w:rFonts w:ascii="Roboto" w:cs="Roboto" w:eastAsia="Roboto" w:hAnsi="Roboto"/>
          <w:color w:val="e5e5e5"/>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5">
      <w:pPr>
        <w:pStyle w:val="Heading2"/>
        <w:spacing w:after="0" w:before="0" w:line="276" w:lineRule="auto"/>
        <w:rPr>
          <w:rFonts w:ascii="EB Garamond" w:cs="EB Garamond" w:eastAsia="EB Garamond" w:hAnsi="EB Garamond"/>
          <w:b w:val="1"/>
          <w:sz w:val="36"/>
          <w:szCs w:val="36"/>
        </w:rPr>
      </w:pPr>
      <w:bookmarkStart w:colFirst="0" w:colLast="0" w:name="_heading=h.30j0zll" w:id="1"/>
      <w:bookmarkEnd w:id="1"/>
      <w:r w:rsidDel="00000000" w:rsidR="00000000" w:rsidRPr="00000000">
        <w:rPr>
          <w:rFonts w:ascii="EB Garamond" w:cs="EB Garamond" w:eastAsia="EB Garamond" w:hAnsi="EB Garamond"/>
          <w:b w:val="1"/>
          <w:sz w:val="36"/>
          <w:szCs w:val="36"/>
          <w:rtl w:val="0"/>
        </w:rPr>
        <w:t xml:space="preserve">Review Type (keep one)</w:t>
      </w:r>
    </w:p>
    <w:p w:rsidR="00000000" w:rsidDel="00000000" w:rsidP="00000000" w:rsidRDefault="00000000" w:rsidRPr="00000000" w14:paraId="00000006">
      <w:pPr>
        <w:spacing w:line="276" w:lineRule="auto"/>
        <w:rPr>
          <w:rFonts w:ascii="Roboto" w:cs="Roboto" w:eastAsia="Roboto" w:hAnsi="Roboto"/>
        </w:rPr>
      </w:pPr>
      <w:r w:rsidDel="00000000" w:rsidR="00000000" w:rsidRPr="00000000">
        <w:rPr>
          <w:rFonts w:ascii="Roboto" w:cs="Roboto" w:eastAsia="Roboto" w:hAnsi="Roboto"/>
          <w:rtl w:val="0"/>
        </w:rPr>
        <w:t xml:space="preserve">In-house Editorial Review</w:t>
      </w:r>
    </w:p>
    <w:p w:rsidR="00000000" w:rsidDel="00000000" w:rsidP="00000000" w:rsidRDefault="00000000" w:rsidRPr="00000000" w14:paraId="00000007">
      <w:pPr>
        <w:spacing w:line="276" w:lineRule="auto"/>
        <w:rPr>
          <w:rFonts w:ascii="Roboto" w:cs="Roboto" w:eastAsia="Roboto" w:hAnsi="Roboto"/>
        </w:rPr>
      </w:pPr>
      <w:r w:rsidDel="00000000" w:rsidR="00000000" w:rsidRPr="00000000">
        <w:rPr>
          <w:rFonts w:ascii="Roboto" w:cs="Roboto" w:eastAsia="Roboto" w:hAnsi="Roboto"/>
          <w:rtl w:val="0"/>
        </w:rPr>
        <w:t xml:space="preserve">Peer Review</w:t>
      </w:r>
    </w:p>
    <w:p w:rsidR="00000000" w:rsidDel="00000000" w:rsidP="00000000" w:rsidRDefault="00000000" w:rsidRPr="00000000" w14:paraId="00000008">
      <w:pPr>
        <w:spacing w:line="276" w:lineRule="auto"/>
        <w:rPr>
          <w:rFonts w:ascii="Roboto" w:cs="Roboto" w:eastAsia="Roboto" w:hAnsi="Roboto"/>
        </w:rPr>
      </w:pPr>
      <w:r w:rsidDel="00000000" w:rsidR="00000000" w:rsidRPr="00000000">
        <w:rPr>
          <w:rFonts w:ascii="Roboto" w:cs="Roboto" w:eastAsia="Roboto" w:hAnsi="Roboto"/>
          <w:color w:val="e5e5e5"/>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09">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pStyle w:val="Heading2"/>
        <w:spacing w:after="0" w:before="0" w:line="276" w:lineRule="auto"/>
        <w:rPr>
          <w:rFonts w:ascii="EB Garamond" w:cs="EB Garamond" w:eastAsia="EB Garamond" w:hAnsi="EB Garamond"/>
          <w:b w:val="1"/>
          <w:sz w:val="36"/>
          <w:szCs w:val="36"/>
        </w:rPr>
      </w:pPr>
      <w:bookmarkStart w:colFirst="0" w:colLast="0" w:name="_heading=h.2et92p0" w:id="2"/>
      <w:bookmarkEnd w:id="2"/>
      <w:r w:rsidDel="00000000" w:rsidR="00000000" w:rsidRPr="00000000">
        <w:rPr>
          <w:rFonts w:ascii="EB Garamond" w:cs="EB Garamond" w:eastAsia="EB Garamond" w:hAnsi="EB Garamond"/>
          <w:b w:val="1"/>
          <w:sz w:val="36"/>
          <w:szCs w:val="36"/>
          <w:rtl w:val="0"/>
        </w:rPr>
        <w:t xml:space="preserve">Description of Dataset (footnotes can be used)</w:t>
      </w:r>
    </w:p>
    <w:p w:rsidR="00000000" w:rsidDel="00000000" w:rsidP="00000000" w:rsidRDefault="00000000" w:rsidRPr="00000000" w14:paraId="0000000B">
      <w:pPr>
        <w:rPr>
          <w:i w:val="1"/>
        </w:rPr>
      </w:pPr>
      <w:r w:rsidDel="00000000" w:rsidR="00000000" w:rsidRPr="00000000">
        <w:rPr>
          <w:i w:val="1"/>
          <w:rtl w:val="0"/>
        </w:rPr>
        <w:t xml:space="preserve">Summary Description of Dataset: Describe the contents of the dataset, its context, and historical significance. Be sure to answer the following questions:</w:t>
      </w:r>
    </w:p>
    <w:p w:rsidR="00000000" w:rsidDel="00000000" w:rsidP="00000000" w:rsidRDefault="00000000" w:rsidRPr="00000000" w14:paraId="0000000C">
      <w:pPr>
        <w:numPr>
          <w:ilvl w:val="0"/>
          <w:numId w:val="1"/>
        </w:numPr>
        <w:ind w:left="720" w:hanging="360"/>
        <w:rPr>
          <w:rFonts w:ascii="Roboto" w:cs="Roboto" w:eastAsia="Roboto" w:hAnsi="Roboto"/>
          <w:i w:val="1"/>
        </w:rPr>
      </w:pPr>
      <w:r w:rsidDel="00000000" w:rsidR="00000000" w:rsidRPr="00000000">
        <w:rPr>
          <w:rFonts w:ascii="Roboto" w:cs="Roboto" w:eastAsia="Roboto" w:hAnsi="Roboto"/>
          <w:i w:val="1"/>
          <w:rtl w:val="0"/>
        </w:rPr>
        <w:t xml:space="preserve">What is the relevant historical context? Why is the information historically significant?</w:t>
      </w:r>
    </w:p>
    <w:p w:rsidR="00000000" w:rsidDel="00000000" w:rsidP="00000000" w:rsidRDefault="00000000" w:rsidRPr="00000000" w14:paraId="0000000D">
      <w:pPr>
        <w:numPr>
          <w:ilvl w:val="0"/>
          <w:numId w:val="1"/>
        </w:numPr>
        <w:ind w:left="720" w:hanging="360"/>
        <w:rPr>
          <w:rFonts w:ascii="Roboto" w:cs="Roboto" w:eastAsia="Roboto" w:hAnsi="Roboto"/>
          <w:i w:val="1"/>
          <w:u w:val="none"/>
        </w:rPr>
      </w:pPr>
      <w:r w:rsidDel="00000000" w:rsidR="00000000" w:rsidRPr="00000000">
        <w:rPr>
          <w:i w:val="1"/>
          <w:rtl w:val="0"/>
        </w:rPr>
        <w:t xml:space="preserve">What are the ethical considerations behind sharing information regarding enslaved and emancipated peoples in this project? </w:t>
      </w:r>
    </w:p>
    <w:p w:rsidR="00000000" w:rsidDel="00000000" w:rsidP="00000000" w:rsidRDefault="00000000" w:rsidRPr="00000000" w14:paraId="0000000E">
      <w:pPr>
        <w:numPr>
          <w:ilvl w:val="0"/>
          <w:numId w:val="1"/>
        </w:numPr>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How many people does your dataset have? Roughly what percentage are named? What is their freedom status</w:t>
      </w:r>
    </w:p>
    <w:p w:rsidR="00000000" w:rsidDel="00000000" w:rsidP="00000000" w:rsidRDefault="00000000" w:rsidRPr="00000000" w14:paraId="0000000F">
      <w:pPr>
        <w:numPr>
          <w:ilvl w:val="0"/>
          <w:numId w:val="1"/>
        </w:numPr>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How many fields does your dataset have (Name, Unique Identifier, Legal Status, Sex, Age, Relationship, Occupation, Location, Date(s), Sources, Race/Color, Nationality/Ethnonym, and Sale Price are among the most common)?</w:t>
      </w:r>
    </w:p>
    <w:p w:rsidR="00000000" w:rsidDel="00000000" w:rsidP="00000000" w:rsidRDefault="00000000" w:rsidRPr="00000000" w14:paraId="00000010">
      <w:pPr>
        <w:ind w:left="0" w:firstLine="0"/>
        <w:rPr>
          <w:rFonts w:ascii="Roboto" w:cs="Roboto" w:eastAsia="Roboto" w:hAnsi="Roboto"/>
          <w:i w:val="1"/>
        </w:rPr>
      </w:pPr>
      <w:r w:rsidDel="00000000" w:rsidR="00000000" w:rsidRPr="00000000">
        <w:rPr>
          <w:rFonts w:ascii="Roboto" w:cs="Roboto" w:eastAsia="Roboto" w:hAnsi="Roboto"/>
          <w:i w:val="1"/>
          <w:rtl w:val="0"/>
        </w:rPr>
        <w:t xml:space="preserve">A “data dictionary” providing basic definitions for each of the columns in the spreadsheet is submitted as a separate document; in the Methodology section, you can more fully elaborate on those definitions and the process behind them.</w:t>
      </w:r>
    </w:p>
    <w:p w:rsidR="00000000" w:rsidDel="00000000" w:rsidP="00000000" w:rsidRDefault="00000000" w:rsidRPr="00000000" w14:paraId="00000011">
      <w:pPr>
        <w:ind w:left="0" w:firstLine="0"/>
        <w:rPr>
          <w:i w:val="1"/>
        </w:rPr>
      </w:pPr>
      <w:r w:rsidDel="00000000" w:rsidR="00000000" w:rsidRPr="00000000">
        <w:rPr>
          <w:i w:val="1"/>
          <w:rtl w:val="0"/>
        </w:rPr>
        <w:t xml:space="preserve">(300 words minimum; 2,500+ words maximum) </w:t>
      </w:r>
    </w:p>
    <w:p w:rsidR="00000000" w:rsidDel="00000000" w:rsidP="00000000" w:rsidRDefault="00000000" w:rsidRPr="00000000" w14:paraId="0000001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3">
      <w:pPr>
        <w:pStyle w:val="Heading2"/>
        <w:spacing w:after="0" w:before="0" w:line="276" w:lineRule="auto"/>
        <w:rPr>
          <w:rFonts w:ascii="EB Garamond" w:cs="EB Garamond" w:eastAsia="EB Garamond" w:hAnsi="EB Garamond"/>
          <w:b w:val="1"/>
          <w:sz w:val="36"/>
          <w:szCs w:val="36"/>
        </w:rPr>
      </w:pPr>
      <w:bookmarkStart w:colFirst="0" w:colLast="0" w:name="_heading=h.tyjcwt" w:id="3"/>
      <w:bookmarkEnd w:id="3"/>
      <w:r w:rsidDel="00000000" w:rsidR="00000000" w:rsidRPr="00000000">
        <w:rPr>
          <w:rFonts w:ascii="EB Garamond" w:cs="EB Garamond" w:eastAsia="EB Garamond" w:hAnsi="EB Garamond"/>
          <w:b w:val="1"/>
          <w:sz w:val="36"/>
          <w:szCs w:val="36"/>
          <w:rtl w:val="0"/>
        </w:rPr>
        <w:t xml:space="preserve">Dates of Data Collection</w:t>
      </w:r>
    </w:p>
    <w:p w:rsidR="00000000" w:rsidDel="00000000" w:rsidP="00000000" w:rsidRDefault="00000000" w:rsidRPr="00000000" w14:paraId="00000014">
      <w:pPr>
        <w:spacing w:line="276" w:lineRule="auto"/>
        <w:rPr>
          <w:rFonts w:ascii="Roboto" w:cs="Roboto" w:eastAsia="Roboto" w:hAnsi="Roboto"/>
        </w:rPr>
      </w:pPr>
      <w:r w:rsidDel="00000000" w:rsidR="00000000" w:rsidRPr="00000000">
        <w:rPr>
          <w:rFonts w:ascii="Roboto" w:cs="Roboto" w:eastAsia="Roboto" w:hAnsi="Roboto"/>
          <w:rtl w:val="0"/>
        </w:rPr>
        <w:t xml:space="preserve">YYYY-YYYY</w:t>
      </w:r>
    </w:p>
    <w:p w:rsidR="00000000" w:rsidDel="00000000" w:rsidP="00000000" w:rsidRDefault="00000000" w:rsidRPr="00000000" w14:paraId="00000015">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6">
      <w:pPr>
        <w:pStyle w:val="Heading2"/>
        <w:spacing w:after="0" w:before="0" w:line="276" w:lineRule="auto"/>
        <w:rPr>
          <w:rFonts w:ascii="EB Garamond" w:cs="EB Garamond" w:eastAsia="EB Garamond" w:hAnsi="EB Garamond"/>
          <w:b w:val="1"/>
          <w:sz w:val="36"/>
          <w:szCs w:val="36"/>
        </w:rPr>
      </w:pPr>
      <w:bookmarkStart w:colFirst="0" w:colLast="0" w:name="_heading=h.3dy6vkm" w:id="4"/>
      <w:bookmarkEnd w:id="4"/>
      <w:r w:rsidDel="00000000" w:rsidR="00000000" w:rsidRPr="00000000">
        <w:rPr>
          <w:rFonts w:ascii="EB Garamond" w:cs="EB Garamond" w:eastAsia="EB Garamond" w:hAnsi="EB Garamond"/>
          <w:b w:val="1"/>
          <w:sz w:val="36"/>
          <w:szCs w:val="36"/>
          <w:rtl w:val="0"/>
        </w:rPr>
        <w:t xml:space="preserve">Dataset Languages </w:t>
      </w:r>
    </w:p>
    <w:p w:rsidR="00000000" w:rsidDel="00000000" w:rsidP="00000000" w:rsidRDefault="00000000" w:rsidRPr="00000000" w14:paraId="00000017">
      <w:pPr>
        <w:spacing w:line="276" w:lineRule="auto"/>
        <w:rPr>
          <w:rFonts w:ascii="Roboto" w:cs="Roboto" w:eastAsia="Roboto" w:hAnsi="Roboto"/>
        </w:rPr>
      </w:pPr>
      <w:r w:rsidDel="00000000" w:rsidR="00000000" w:rsidRPr="00000000">
        <w:rPr>
          <w:rFonts w:ascii="Roboto" w:cs="Roboto" w:eastAsia="Roboto" w:hAnsi="Roboto"/>
          <w:rtl w:val="0"/>
        </w:rPr>
        <w:t xml:space="preserve">List all languages that the spreadsheet contains (not the original documents)</w:t>
      </w:r>
    </w:p>
    <w:p w:rsidR="00000000" w:rsidDel="00000000" w:rsidP="00000000" w:rsidRDefault="00000000" w:rsidRPr="00000000" w14:paraId="00000018">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pStyle w:val="Heading2"/>
        <w:spacing w:after="0" w:before="0" w:line="276" w:lineRule="auto"/>
        <w:rPr>
          <w:rFonts w:ascii="EB Garamond" w:cs="EB Garamond" w:eastAsia="EB Garamond" w:hAnsi="EB Garamond"/>
          <w:b w:val="1"/>
          <w:sz w:val="36"/>
          <w:szCs w:val="36"/>
        </w:rPr>
      </w:pPr>
      <w:bookmarkStart w:colFirst="0" w:colLast="0" w:name="_heading=h.1t3h5sf" w:id="5"/>
      <w:bookmarkEnd w:id="5"/>
      <w:r w:rsidDel="00000000" w:rsidR="00000000" w:rsidRPr="00000000">
        <w:rPr>
          <w:rFonts w:ascii="EB Garamond" w:cs="EB Garamond" w:eastAsia="EB Garamond" w:hAnsi="EB Garamond"/>
          <w:b w:val="1"/>
          <w:sz w:val="36"/>
          <w:szCs w:val="36"/>
          <w:rtl w:val="0"/>
        </w:rPr>
        <w:t xml:space="preserve">Geographic Coverage </w:t>
      </w:r>
    </w:p>
    <w:p w:rsidR="00000000" w:rsidDel="00000000" w:rsidP="00000000" w:rsidRDefault="00000000" w:rsidRPr="00000000" w14:paraId="0000001A">
      <w:pPr>
        <w:spacing w:line="276" w:lineRule="auto"/>
        <w:rPr>
          <w:rFonts w:ascii="Roboto" w:cs="Roboto" w:eastAsia="Roboto" w:hAnsi="Roboto"/>
        </w:rPr>
      </w:pPr>
      <w:r w:rsidDel="00000000" w:rsidR="00000000" w:rsidRPr="00000000">
        <w:rPr>
          <w:rFonts w:ascii="Roboto" w:cs="Roboto" w:eastAsia="Roboto" w:hAnsi="Roboto"/>
          <w:rtl w:val="0"/>
        </w:rPr>
        <w:t xml:space="preserve">List places that appear in the dataset</w:t>
      </w:r>
    </w:p>
    <w:p w:rsidR="00000000" w:rsidDel="00000000" w:rsidP="00000000" w:rsidRDefault="00000000" w:rsidRPr="00000000" w14:paraId="0000001B">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C">
      <w:pPr>
        <w:pStyle w:val="Heading2"/>
        <w:spacing w:after="0" w:before="0" w:line="276" w:lineRule="auto"/>
        <w:rPr>
          <w:rFonts w:ascii="EB Garamond" w:cs="EB Garamond" w:eastAsia="EB Garamond" w:hAnsi="EB Garamond"/>
          <w:b w:val="1"/>
          <w:sz w:val="36"/>
          <w:szCs w:val="36"/>
        </w:rPr>
      </w:pPr>
      <w:bookmarkStart w:colFirst="0" w:colLast="0" w:name="_heading=h.4d34og8" w:id="6"/>
      <w:bookmarkEnd w:id="6"/>
      <w:r w:rsidDel="00000000" w:rsidR="00000000" w:rsidRPr="00000000">
        <w:rPr>
          <w:rFonts w:ascii="EB Garamond" w:cs="EB Garamond" w:eastAsia="EB Garamond" w:hAnsi="EB Garamond"/>
          <w:b w:val="1"/>
          <w:sz w:val="36"/>
          <w:szCs w:val="36"/>
          <w:rtl w:val="0"/>
        </w:rPr>
        <w:t xml:space="preserve">Temporal Coverage </w:t>
      </w:r>
    </w:p>
    <w:p w:rsidR="00000000" w:rsidDel="00000000" w:rsidP="00000000" w:rsidRDefault="00000000" w:rsidRPr="00000000" w14:paraId="0000001D">
      <w:pPr>
        <w:spacing w:line="276" w:lineRule="auto"/>
        <w:rPr>
          <w:rFonts w:ascii="Roboto" w:cs="Roboto" w:eastAsia="Roboto" w:hAnsi="Roboto"/>
        </w:rPr>
      </w:pPr>
      <w:r w:rsidDel="00000000" w:rsidR="00000000" w:rsidRPr="00000000">
        <w:rPr>
          <w:rFonts w:ascii="Roboto" w:cs="Roboto" w:eastAsia="Roboto" w:hAnsi="Roboto"/>
          <w:rtl w:val="0"/>
        </w:rPr>
        <w:t xml:space="preserve">YYYY-YYYY</w:t>
      </w:r>
    </w:p>
    <w:p w:rsidR="00000000" w:rsidDel="00000000" w:rsidP="00000000" w:rsidRDefault="00000000" w:rsidRPr="00000000" w14:paraId="0000001E">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pStyle w:val="Heading2"/>
        <w:spacing w:after="0" w:before="0" w:line="276" w:lineRule="auto"/>
        <w:rPr>
          <w:rFonts w:ascii="EB Garamond" w:cs="EB Garamond" w:eastAsia="EB Garamond" w:hAnsi="EB Garamond"/>
          <w:b w:val="1"/>
          <w:sz w:val="36"/>
          <w:szCs w:val="36"/>
        </w:rPr>
      </w:pPr>
      <w:bookmarkStart w:colFirst="0" w:colLast="0" w:name="_heading=h.2s8eyo1" w:id="7"/>
      <w:bookmarkEnd w:id="7"/>
      <w:r w:rsidDel="00000000" w:rsidR="00000000" w:rsidRPr="00000000">
        <w:rPr>
          <w:rFonts w:ascii="EB Garamond" w:cs="EB Garamond" w:eastAsia="EB Garamond" w:hAnsi="EB Garamond"/>
          <w:b w:val="1"/>
          <w:sz w:val="36"/>
          <w:szCs w:val="36"/>
          <w:rtl w:val="0"/>
        </w:rPr>
        <w:t xml:space="preserve">Documents Types (retain all that</w:t>
      </w:r>
      <w:r w:rsidDel="00000000" w:rsidR="00000000" w:rsidRPr="00000000">
        <w:rPr>
          <w:rFonts w:ascii="EB Garamond" w:cs="EB Garamond" w:eastAsia="EB Garamond" w:hAnsi="EB Garamond"/>
          <w:b w:val="1"/>
          <w:i w:val="1"/>
          <w:sz w:val="36"/>
          <w:szCs w:val="36"/>
          <w:rtl w:val="0"/>
        </w:rPr>
        <w:t xml:space="preserve"> </w:t>
      </w:r>
      <w:r w:rsidDel="00000000" w:rsidR="00000000" w:rsidRPr="00000000">
        <w:rPr>
          <w:rFonts w:ascii="EB Garamond" w:cs="EB Garamond" w:eastAsia="EB Garamond" w:hAnsi="EB Garamond"/>
          <w:b w:val="1"/>
          <w:sz w:val="36"/>
          <w:szCs w:val="36"/>
          <w:rtl w:val="0"/>
        </w:rPr>
        <w:t xml:space="preserve">apply; delete rest)</w:t>
      </w:r>
    </w:p>
    <w:p w:rsidR="00000000" w:rsidDel="00000000" w:rsidP="00000000" w:rsidRDefault="00000000" w:rsidRPr="00000000" w14:paraId="00000020">
      <w:pPr>
        <w:numPr>
          <w:ilvl w:val="0"/>
          <w:numId w:val="2"/>
        </w:numPr>
        <w:spacing w:line="276" w:lineRule="auto"/>
        <w:ind w:left="720" w:hanging="360"/>
        <w:rPr/>
      </w:pPr>
      <w:r w:rsidDel="00000000" w:rsidR="00000000" w:rsidRPr="00000000">
        <w:rPr>
          <w:rFonts w:ascii="Roboto" w:cs="Roboto" w:eastAsia="Roboto" w:hAnsi="Roboto"/>
          <w:b w:val="1"/>
          <w:rtl w:val="0"/>
        </w:rPr>
        <w:t xml:space="preserve">Appraisal or Assessment: </w:t>
      </w:r>
      <w:r w:rsidDel="00000000" w:rsidR="00000000" w:rsidRPr="00000000">
        <w:rPr>
          <w:rFonts w:ascii="Roboto" w:cs="Roboto" w:eastAsia="Roboto" w:hAnsi="Roboto"/>
          <w:rtl w:val="0"/>
        </w:rPr>
        <w:t xml:space="preserve">A document that sets a valuation on enslaved person(s), real property, and other assets.</w:t>
      </w: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rPr/>
      </w:pPr>
      <w:r w:rsidDel="00000000" w:rsidR="00000000" w:rsidRPr="00000000">
        <w:rPr>
          <w:rFonts w:ascii="Roboto" w:cs="Roboto" w:eastAsia="Roboto" w:hAnsi="Roboto"/>
          <w:b w:val="1"/>
          <w:rtl w:val="0"/>
        </w:rPr>
        <w:t xml:space="preserve">Auction or Sale Notice</w:t>
      </w:r>
      <w:r w:rsidDel="00000000" w:rsidR="00000000" w:rsidRPr="00000000">
        <w:rPr>
          <w:rFonts w:ascii="Roboto" w:cs="Roboto" w:eastAsia="Roboto" w:hAnsi="Roboto"/>
          <w:rtl w:val="0"/>
        </w:rPr>
        <w:t xml:space="preserve">: A public document announcing the auction or sale of enslaved person(s), real property, and other assets.</w:t>
      </w:r>
      <w:r w:rsidDel="00000000" w:rsidR="00000000" w:rsidRPr="00000000">
        <w:rPr>
          <w:rtl w:val="0"/>
        </w:rPr>
      </w:r>
    </w:p>
    <w:p w:rsidR="00000000" w:rsidDel="00000000" w:rsidP="00000000" w:rsidRDefault="00000000" w:rsidRPr="00000000" w14:paraId="00000022">
      <w:pPr>
        <w:numPr>
          <w:ilvl w:val="0"/>
          <w:numId w:val="2"/>
        </w:numPr>
        <w:spacing w:line="276" w:lineRule="auto"/>
        <w:ind w:left="720" w:hanging="360"/>
        <w:rPr/>
      </w:pPr>
      <w:r w:rsidDel="00000000" w:rsidR="00000000" w:rsidRPr="00000000">
        <w:rPr>
          <w:rFonts w:ascii="Roboto" w:cs="Roboto" w:eastAsia="Roboto" w:hAnsi="Roboto"/>
          <w:b w:val="1"/>
          <w:rtl w:val="0"/>
        </w:rPr>
        <w:t xml:space="preserve">Bill of Sale, Invoice, </w:t>
      </w:r>
      <w:r w:rsidDel="00000000" w:rsidR="00000000" w:rsidRPr="00000000">
        <w:rPr>
          <w:rFonts w:ascii="Roboto" w:cs="Roboto" w:eastAsia="Roboto" w:hAnsi="Roboto"/>
          <w:rtl w:val="0"/>
        </w:rPr>
        <w:t xml:space="preserve">or</w:t>
      </w:r>
      <w:r w:rsidDel="00000000" w:rsidR="00000000" w:rsidRPr="00000000">
        <w:rPr>
          <w:rFonts w:ascii="Roboto" w:cs="Roboto" w:eastAsia="Roboto" w:hAnsi="Roboto"/>
          <w:b w:val="1"/>
          <w:rtl w:val="0"/>
        </w:rPr>
        <w:t xml:space="preserve"> Receipt</w:t>
      </w:r>
      <w:r w:rsidDel="00000000" w:rsidR="00000000" w:rsidRPr="00000000">
        <w:rPr>
          <w:rFonts w:ascii="Roboto" w:cs="Roboto" w:eastAsia="Roboto" w:hAnsi="Roboto"/>
          <w:rtl w:val="0"/>
        </w:rPr>
        <w:t xml:space="preserve">: A document that records the sale, transfer, or hire of enslaved person(s), labor services, real property, and other assets. </w:t>
      </w: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rPr/>
      </w:pPr>
      <w:r w:rsidDel="00000000" w:rsidR="00000000" w:rsidRPr="00000000">
        <w:rPr>
          <w:rFonts w:ascii="Roboto" w:cs="Roboto" w:eastAsia="Roboto" w:hAnsi="Roboto"/>
          <w:b w:val="1"/>
          <w:rtl w:val="0"/>
        </w:rPr>
        <w:t xml:space="preserve">Census </w:t>
      </w:r>
      <w:r w:rsidDel="00000000" w:rsidR="00000000" w:rsidRPr="00000000">
        <w:rPr>
          <w:rFonts w:ascii="Roboto" w:cs="Roboto" w:eastAsia="Roboto" w:hAnsi="Roboto"/>
          <w:rtl w:val="0"/>
        </w:rPr>
        <w:t xml:space="preserve">or</w:t>
      </w:r>
      <w:r w:rsidDel="00000000" w:rsidR="00000000" w:rsidRPr="00000000">
        <w:rPr>
          <w:rFonts w:ascii="Roboto" w:cs="Roboto" w:eastAsia="Roboto" w:hAnsi="Roboto"/>
          <w:b w:val="1"/>
          <w:rtl w:val="0"/>
        </w:rPr>
        <w:t xml:space="preserve"> Register:</w:t>
      </w:r>
      <w:r w:rsidDel="00000000" w:rsidR="00000000" w:rsidRPr="00000000">
        <w:rPr>
          <w:rFonts w:ascii="Roboto" w:cs="Roboto" w:eastAsia="Roboto" w:hAnsi="Roboto"/>
          <w:rtl w:val="0"/>
        </w:rPr>
        <w:t xml:space="preserve"> A document including an enumeration or survey of a population. Includes slave schedule.</w:t>
      </w: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rPr/>
      </w:pPr>
      <w:r w:rsidDel="00000000" w:rsidR="00000000" w:rsidRPr="00000000">
        <w:rPr>
          <w:rFonts w:ascii="Roboto" w:cs="Roboto" w:eastAsia="Roboto" w:hAnsi="Roboto"/>
          <w:b w:val="1"/>
          <w:rtl w:val="0"/>
        </w:rPr>
        <w:t xml:space="preserve">Civil Document</w:t>
      </w:r>
      <w:r w:rsidDel="00000000" w:rsidR="00000000" w:rsidRPr="00000000">
        <w:rPr>
          <w:rFonts w:ascii="Roboto" w:cs="Roboto" w:eastAsia="Roboto" w:hAnsi="Roboto"/>
          <w:rtl w:val="0"/>
        </w:rPr>
        <w:t xml:space="preserve">: A document related to matters of civil law including non-ecclesistical registries of births, marriage, and deaths; child custody; contested property rights; or interpersonal disputes. Excludes Probate Record and Will and Testament.</w:t>
      </w: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rPr/>
      </w:pPr>
      <w:r w:rsidDel="00000000" w:rsidR="00000000" w:rsidRPr="00000000">
        <w:rPr>
          <w:rFonts w:ascii="Roboto" w:cs="Roboto" w:eastAsia="Roboto" w:hAnsi="Roboto"/>
          <w:b w:val="1"/>
          <w:rtl w:val="0"/>
        </w:rPr>
        <w:t xml:space="preserve">Contract</w:t>
      </w:r>
      <w:r w:rsidDel="00000000" w:rsidR="00000000" w:rsidRPr="00000000">
        <w:rPr>
          <w:rFonts w:ascii="Roboto" w:cs="Roboto" w:eastAsia="Roboto" w:hAnsi="Roboto"/>
          <w:rtl w:val="0"/>
        </w:rPr>
        <w:t xml:space="preserve">: A written or verbal agreement on the obligation, payment, purchase, rental, sale, and/or use of goods, labor services, liabilities, profits, and/or property between, struck among two or more parties, typically with an understanding that the terms are enforceable by law.</w:t>
      </w:r>
      <w:r w:rsidDel="00000000" w:rsidR="00000000" w:rsidRPr="00000000">
        <w:rPr>
          <w:rtl w:val="0"/>
        </w:rPr>
      </w:r>
    </w:p>
    <w:p w:rsidR="00000000" w:rsidDel="00000000" w:rsidP="00000000" w:rsidRDefault="00000000" w:rsidRPr="00000000" w14:paraId="00000026">
      <w:pPr>
        <w:numPr>
          <w:ilvl w:val="0"/>
          <w:numId w:val="2"/>
        </w:numPr>
        <w:spacing w:line="276" w:lineRule="auto"/>
        <w:ind w:left="720" w:hanging="360"/>
        <w:rPr/>
      </w:pPr>
      <w:r w:rsidDel="00000000" w:rsidR="00000000" w:rsidRPr="00000000">
        <w:rPr>
          <w:rFonts w:ascii="Roboto" w:cs="Roboto" w:eastAsia="Roboto" w:hAnsi="Roboto"/>
          <w:b w:val="1"/>
          <w:rtl w:val="0"/>
        </w:rPr>
        <w:t xml:space="preserve">Criminal Document</w:t>
      </w:r>
      <w:r w:rsidDel="00000000" w:rsidR="00000000" w:rsidRPr="00000000">
        <w:rPr>
          <w:rFonts w:ascii="Roboto" w:cs="Roboto" w:eastAsia="Roboto" w:hAnsi="Roboto"/>
          <w:rtl w:val="0"/>
        </w:rPr>
        <w:t xml:space="preserve">: A document related to matters of criminal law. </w:t>
      </w: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rPr/>
      </w:pPr>
      <w:r w:rsidDel="00000000" w:rsidR="00000000" w:rsidRPr="00000000">
        <w:rPr>
          <w:rFonts w:ascii="Roboto" w:cs="Roboto" w:eastAsia="Roboto" w:hAnsi="Roboto"/>
          <w:b w:val="1"/>
          <w:rtl w:val="0"/>
        </w:rPr>
        <w:t xml:space="preserve">Death or Burial Document</w:t>
      </w:r>
      <w:r w:rsidDel="00000000" w:rsidR="00000000" w:rsidRPr="00000000">
        <w:rPr>
          <w:rFonts w:ascii="Roboto" w:cs="Roboto" w:eastAsia="Roboto" w:hAnsi="Roboto"/>
          <w:rtl w:val="0"/>
        </w:rPr>
        <w:t xml:space="preserve">: A document recording a human death or interment.</w:t>
      </w: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rPr/>
      </w:pPr>
      <w:r w:rsidDel="00000000" w:rsidR="00000000" w:rsidRPr="00000000">
        <w:rPr>
          <w:rFonts w:ascii="Roboto" w:cs="Roboto" w:eastAsia="Roboto" w:hAnsi="Roboto"/>
          <w:b w:val="1"/>
          <w:rtl w:val="0"/>
        </w:rPr>
        <w:t xml:space="preserve">Digital Data Repository</w:t>
      </w:r>
      <w:r w:rsidDel="00000000" w:rsidR="00000000" w:rsidRPr="00000000">
        <w:rPr>
          <w:rFonts w:ascii="Roboto" w:cs="Roboto" w:eastAsia="Roboto" w:hAnsi="Roboto"/>
          <w:rtl w:val="0"/>
        </w:rPr>
        <w:t xml:space="preserve">: An archival collection of digitized and/or digitial-native materials that document a wide range of facets of enslavement and slave societies.  </w:t>
      </w:r>
      <w:r w:rsidDel="00000000" w:rsidR="00000000" w:rsidRPr="00000000">
        <w:rPr>
          <w:rtl w:val="0"/>
        </w:rPr>
      </w:r>
    </w:p>
    <w:p w:rsidR="00000000" w:rsidDel="00000000" w:rsidP="00000000" w:rsidRDefault="00000000" w:rsidRPr="00000000" w14:paraId="00000029">
      <w:pPr>
        <w:numPr>
          <w:ilvl w:val="0"/>
          <w:numId w:val="2"/>
        </w:numPr>
        <w:spacing w:line="276" w:lineRule="auto"/>
        <w:ind w:left="720" w:hanging="360"/>
        <w:rPr/>
      </w:pPr>
      <w:r w:rsidDel="00000000" w:rsidR="00000000" w:rsidRPr="00000000">
        <w:rPr>
          <w:rFonts w:ascii="Roboto" w:cs="Roboto" w:eastAsia="Roboto" w:hAnsi="Roboto"/>
          <w:b w:val="1"/>
          <w:rtl w:val="0"/>
        </w:rPr>
        <w:t xml:space="preserve">Freedom </w:t>
      </w:r>
      <w:r w:rsidDel="00000000" w:rsidR="00000000" w:rsidRPr="00000000">
        <w:rPr>
          <w:rFonts w:ascii="Roboto" w:cs="Roboto" w:eastAsia="Roboto" w:hAnsi="Roboto"/>
          <w:rtl w:val="0"/>
        </w:rPr>
        <w:t xml:space="preserve">or</w:t>
      </w:r>
      <w:r w:rsidDel="00000000" w:rsidR="00000000" w:rsidRPr="00000000">
        <w:rPr>
          <w:rFonts w:ascii="Roboto" w:cs="Roboto" w:eastAsia="Roboto" w:hAnsi="Roboto"/>
          <w:b w:val="1"/>
          <w:rtl w:val="0"/>
        </w:rPr>
        <w:t xml:space="preserve"> Emancipation Certificate</w:t>
      </w:r>
      <w:r w:rsidDel="00000000" w:rsidR="00000000" w:rsidRPr="00000000">
        <w:rPr>
          <w:rFonts w:ascii="Roboto" w:cs="Roboto" w:eastAsia="Roboto" w:hAnsi="Roboto"/>
          <w:rtl w:val="0"/>
        </w:rPr>
        <w:t xml:space="preserve">: A legal document certifying the free status of a formerly enslaved person or persons. </w:t>
      </w:r>
      <w:r w:rsidDel="00000000" w:rsidR="00000000" w:rsidRPr="00000000">
        <w:rPr>
          <w:rtl w:val="0"/>
        </w:rPr>
      </w:r>
    </w:p>
    <w:p w:rsidR="00000000" w:rsidDel="00000000" w:rsidP="00000000" w:rsidRDefault="00000000" w:rsidRPr="00000000" w14:paraId="0000002A">
      <w:pPr>
        <w:numPr>
          <w:ilvl w:val="0"/>
          <w:numId w:val="2"/>
        </w:numPr>
        <w:spacing w:line="276" w:lineRule="auto"/>
        <w:ind w:left="720" w:hanging="360"/>
        <w:rPr/>
      </w:pPr>
      <w:r w:rsidDel="00000000" w:rsidR="00000000" w:rsidRPr="00000000">
        <w:rPr>
          <w:rFonts w:ascii="Roboto" w:cs="Roboto" w:eastAsia="Roboto" w:hAnsi="Roboto"/>
          <w:b w:val="1"/>
          <w:rtl w:val="0"/>
        </w:rPr>
        <w:t xml:space="preserve">Freedom Suit</w:t>
      </w:r>
      <w:r w:rsidDel="00000000" w:rsidR="00000000" w:rsidRPr="00000000">
        <w:rPr>
          <w:rFonts w:ascii="Roboto" w:cs="Roboto" w:eastAsia="Roboto" w:hAnsi="Roboto"/>
          <w:rtl w:val="0"/>
        </w:rPr>
        <w:t xml:space="preserve">: A document or documents related to a legal proceeding, most often initiated by an enslaved person, to establish the right to outright freedom or the terms of manumission.</w:t>
      </w: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rPr/>
      </w:pPr>
      <w:r w:rsidDel="00000000" w:rsidR="00000000" w:rsidRPr="00000000">
        <w:rPr>
          <w:rFonts w:ascii="Roboto" w:cs="Roboto" w:eastAsia="Roboto" w:hAnsi="Roboto"/>
          <w:b w:val="1"/>
          <w:rtl w:val="0"/>
        </w:rPr>
        <w:t xml:space="preserve">Legislation or Decree</w:t>
      </w:r>
      <w:r w:rsidDel="00000000" w:rsidR="00000000" w:rsidRPr="00000000">
        <w:rPr>
          <w:rFonts w:ascii="Roboto" w:cs="Roboto" w:eastAsia="Roboto" w:hAnsi="Roboto"/>
          <w:rtl w:val="0"/>
        </w:rPr>
        <w:t xml:space="preserve">: A code of law regulating the rights, comportment, and governance of a people, place, or activity.</w:t>
      </w:r>
      <w:r w:rsidDel="00000000" w:rsidR="00000000" w:rsidRPr="00000000">
        <w:rPr>
          <w:rtl w:val="0"/>
        </w:rPr>
      </w:r>
    </w:p>
    <w:p w:rsidR="00000000" w:rsidDel="00000000" w:rsidP="00000000" w:rsidRDefault="00000000" w:rsidRPr="00000000" w14:paraId="0000002C">
      <w:pPr>
        <w:numPr>
          <w:ilvl w:val="0"/>
          <w:numId w:val="2"/>
        </w:numPr>
        <w:spacing w:line="276" w:lineRule="auto"/>
        <w:ind w:left="720" w:hanging="360"/>
        <w:rPr/>
      </w:pPr>
      <w:r w:rsidDel="00000000" w:rsidR="00000000" w:rsidRPr="00000000">
        <w:rPr>
          <w:rFonts w:ascii="Roboto" w:cs="Roboto" w:eastAsia="Roboto" w:hAnsi="Roboto"/>
          <w:b w:val="1"/>
          <w:rtl w:val="0"/>
        </w:rPr>
        <w:t xml:space="preserve">Letter</w:t>
      </w:r>
      <w:r w:rsidDel="00000000" w:rsidR="00000000" w:rsidRPr="00000000">
        <w:rPr>
          <w:rFonts w:ascii="Roboto" w:cs="Roboto" w:eastAsia="Roboto" w:hAnsi="Roboto"/>
          <w:rtl w:val="0"/>
        </w:rPr>
        <w:t xml:space="preserve">: A written or printed communication addressed to a person or organization and usually transmitted by mail.</w:t>
      </w: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rPr/>
      </w:pPr>
      <w:r w:rsidDel="00000000" w:rsidR="00000000" w:rsidRPr="00000000">
        <w:rPr>
          <w:rFonts w:ascii="Roboto" w:cs="Roboto" w:eastAsia="Roboto" w:hAnsi="Roboto"/>
          <w:b w:val="1"/>
          <w:rtl w:val="0"/>
        </w:rPr>
        <w:t xml:space="preserve">Life History or Narrative</w:t>
      </w:r>
      <w:r w:rsidDel="00000000" w:rsidR="00000000" w:rsidRPr="00000000">
        <w:rPr>
          <w:rFonts w:ascii="Roboto" w:cs="Roboto" w:eastAsia="Roboto" w:hAnsi="Roboto"/>
          <w:rtl w:val="0"/>
        </w:rPr>
        <w:t xml:space="preserve">: An oral or written account of a life experience or portion thereof in the first or third person.</w:t>
      </w: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pPr>
      <w:r w:rsidDel="00000000" w:rsidR="00000000" w:rsidRPr="00000000">
        <w:rPr>
          <w:rFonts w:ascii="Roboto" w:cs="Roboto" w:eastAsia="Roboto" w:hAnsi="Roboto"/>
          <w:b w:val="1"/>
          <w:rtl w:val="0"/>
        </w:rPr>
        <w:t xml:space="preserve">Membership List</w:t>
      </w:r>
      <w:r w:rsidDel="00000000" w:rsidR="00000000" w:rsidRPr="00000000">
        <w:rPr>
          <w:rFonts w:ascii="Roboto" w:cs="Roboto" w:eastAsia="Roboto" w:hAnsi="Roboto"/>
          <w:rtl w:val="0"/>
        </w:rPr>
        <w:t xml:space="preserve">: A document that records the participants in an organization or association. Excludes Military Service Record.</w:t>
      </w:r>
      <w:r w:rsidDel="00000000" w:rsidR="00000000" w:rsidRPr="00000000">
        <w:rPr>
          <w:rtl w:val="0"/>
        </w:rPr>
      </w:r>
    </w:p>
    <w:p w:rsidR="00000000" w:rsidDel="00000000" w:rsidP="00000000" w:rsidRDefault="00000000" w:rsidRPr="00000000" w14:paraId="0000002F">
      <w:pPr>
        <w:numPr>
          <w:ilvl w:val="0"/>
          <w:numId w:val="2"/>
        </w:numPr>
        <w:spacing w:line="276" w:lineRule="auto"/>
        <w:ind w:left="720" w:hanging="360"/>
        <w:rPr/>
      </w:pPr>
      <w:r w:rsidDel="00000000" w:rsidR="00000000" w:rsidRPr="00000000">
        <w:rPr>
          <w:rFonts w:ascii="Roboto" w:cs="Roboto" w:eastAsia="Roboto" w:hAnsi="Roboto"/>
          <w:b w:val="1"/>
          <w:rtl w:val="0"/>
        </w:rPr>
        <w:t xml:space="preserve">Inventory or Probate Record</w:t>
      </w:r>
      <w:r w:rsidDel="00000000" w:rsidR="00000000" w:rsidRPr="00000000">
        <w:rPr>
          <w:rFonts w:ascii="Roboto" w:cs="Roboto" w:eastAsia="Roboto" w:hAnsi="Roboto"/>
          <w:rtl w:val="0"/>
        </w:rPr>
        <w:t xml:space="preserve">: A document determining the validity and execution of a will and/or the contents and distribution of a decedent's assets and liabilities. Includes post-mortem inventory.  </w:t>
      </w:r>
      <w:r w:rsidDel="00000000" w:rsidR="00000000" w:rsidRPr="00000000">
        <w:rPr>
          <w:rtl w:val="0"/>
        </w:rPr>
      </w:r>
    </w:p>
    <w:p w:rsidR="00000000" w:rsidDel="00000000" w:rsidP="00000000" w:rsidRDefault="00000000" w:rsidRPr="00000000" w14:paraId="00000030">
      <w:pPr>
        <w:numPr>
          <w:ilvl w:val="0"/>
          <w:numId w:val="2"/>
        </w:numPr>
        <w:spacing w:line="276" w:lineRule="auto"/>
        <w:ind w:left="720" w:hanging="360"/>
        <w:rPr/>
      </w:pPr>
      <w:r w:rsidDel="00000000" w:rsidR="00000000" w:rsidRPr="00000000">
        <w:rPr>
          <w:rFonts w:ascii="Roboto" w:cs="Roboto" w:eastAsia="Roboto" w:hAnsi="Roboto"/>
          <w:b w:val="1"/>
          <w:rtl w:val="0"/>
        </w:rPr>
        <w:t xml:space="preserve">Runaway Advertisement</w:t>
      </w:r>
      <w:r w:rsidDel="00000000" w:rsidR="00000000" w:rsidRPr="00000000">
        <w:rPr>
          <w:rFonts w:ascii="Roboto" w:cs="Roboto" w:eastAsia="Roboto" w:hAnsi="Roboto"/>
          <w:rtl w:val="0"/>
        </w:rPr>
        <w:t xml:space="preserve">: A public notice seeking the capture and return of a fugitive or missing person, often on promise of compensation</w:t>
      </w:r>
      <w:r w:rsidDel="00000000" w:rsidR="00000000" w:rsidRPr="00000000">
        <w:rPr>
          <w:rtl w:val="0"/>
        </w:rPr>
      </w:r>
    </w:p>
    <w:p w:rsidR="00000000" w:rsidDel="00000000" w:rsidP="00000000" w:rsidRDefault="00000000" w:rsidRPr="00000000" w14:paraId="00000031">
      <w:pPr>
        <w:numPr>
          <w:ilvl w:val="0"/>
          <w:numId w:val="2"/>
        </w:numPr>
        <w:spacing w:line="276" w:lineRule="auto"/>
        <w:ind w:left="720" w:hanging="360"/>
        <w:rPr/>
      </w:pPr>
      <w:r w:rsidDel="00000000" w:rsidR="00000000" w:rsidRPr="00000000">
        <w:rPr>
          <w:rFonts w:ascii="Roboto" w:cs="Roboto" w:eastAsia="Roboto" w:hAnsi="Roboto"/>
          <w:b w:val="1"/>
          <w:rtl w:val="0"/>
        </w:rPr>
        <w:t xml:space="preserve">Sacramental </w:t>
      </w:r>
      <w:r w:rsidDel="00000000" w:rsidR="00000000" w:rsidRPr="00000000">
        <w:rPr>
          <w:rFonts w:ascii="Roboto" w:cs="Roboto" w:eastAsia="Roboto" w:hAnsi="Roboto"/>
          <w:rtl w:val="0"/>
        </w:rPr>
        <w:t xml:space="preserve">or</w:t>
      </w:r>
      <w:r w:rsidDel="00000000" w:rsidR="00000000" w:rsidRPr="00000000">
        <w:rPr>
          <w:rFonts w:ascii="Roboto" w:cs="Roboto" w:eastAsia="Roboto" w:hAnsi="Roboto"/>
          <w:b w:val="1"/>
          <w:rtl w:val="0"/>
        </w:rPr>
        <w:t xml:space="preserve"> Religious Registry</w:t>
      </w:r>
      <w:r w:rsidDel="00000000" w:rsidR="00000000" w:rsidRPr="00000000">
        <w:rPr>
          <w:rFonts w:ascii="Roboto" w:cs="Roboto" w:eastAsia="Roboto" w:hAnsi="Roboto"/>
          <w:rtl w:val="0"/>
        </w:rPr>
        <w:t xml:space="preserve">: An ecclesiastical document recording a religious ceremony or sacramental rite, such as a baptism or marriage</w:t>
      </w:r>
      <w:r w:rsidDel="00000000" w:rsidR="00000000" w:rsidRPr="00000000">
        <w:rPr>
          <w:rtl w:val="0"/>
        </w:rPr>
      </w:r>
    </w:p>
    <w:p w:rsidR="00000000" w:rsidDel="00000000" w:rsidP="00000000" w:rsidRDefault="00000000" w:rsidRPr="00000000" w14:paraId="00000032">
      <w:pPr>
        <w:numPr>
          <w:ilvl w:val="0"/>
          <w:numId w:val="2"/>
        </w:numPr>
        <w:spacing w:line="276" w:lineRule="auto"/>
        <w:ind w:left="720" w:hanging="360"/>
        <w:rPr/>
      </w:pPr>
      <w:r w:rsidDel="00000000" w:rsidR="00000000" w:rsidRPr="00000000">
        <w:rPr>
          <w:rFonts w:ascii="Roboto" w:cs="Roboto" w:eastAsia="Roboto" w:hAnsi="Roboto"/>
          <w:b w:val="1"/>
          <w:rtl w:val="0"/>
        </w:rPr>
        <w:t xml:space="preserve">Ship Registry, Log, </w:t>
      </w:r>
      <w:r w:rsidDel="00000000" w:rsidR="00000000" w:rsidRPr="00000000">
        <w:rPr>
          <w:rFonts w:ascii="Roboto" w:cs="Roboto" w:eastAsia="Roboto" w:hAnsi="Roboto"/>
          <w:rtl w:val="0"/>
        </w:rPr>
        <w:t xml:space="preserve">or</w:t>
      </w:r>
      <w:r w:rsidDel="00000000" w:rsidR="00000000" w:rsidRPr="00000000">
        <w:rPr>
          <w:rFonts w:ascii="Roboto" w:cs="Roboto" w:eastAsia="Roboto" w:hAnsi="Roboto"/>
          <w:b w:val="1"/>
          <w:rtl w:val="0"/>
        </w:rPr>
        <w:t xml:space="preserve"> Manifest</w:t>
      </w:r>
      <w:r w:rsidDel="00000000" w:rsidR="00000000" w:rsidRPr="00000000">
        <w:rPr>
          <w:rFonts w:ascii="Roboto" w:cs="Roboto" w:eastAsia="Roboto" w:hAnsi="Roboto"/>
          <w:rtl w:val="0"/>
        </w:rPr>
        <w:t xml:space="preserve">: A document listing the cargo, crew, itinerary, nationality, ownership, and/or passengers of a vessel </w:t>
      </w:r>
      <w:r w:rsidDel="00000000" w:rsidR="00000000" w:rsidRPr="00000000">
        <w:rPr>
          <w:rtl w:val="0"/>
        </w:rPr>
      </w:r>
    </w:p>
    <w:p w:rsidR="00000000" w:rsidDel="00000000" w:rsidP="00000000" w:rsidRDefault="00000000" w:rsidRPr="00000000" w14:paraId="00000033">
      <w:pPr>
        <w:numPr>
          <w:ilvl w:val="0"/>
          <w:numId w:val="2"/>
        </w:numPr>
        <w:spacing w:line="276" w:lineRule="auto"/>
        <w:ind w:left="720" w:hanging="360"/>
        <w:rPr/>
      </w:pPr>
      <w:r w:rsidDel="00000000" w:rsidR="00000000" w:rsidRPr="00000000">
        <w:rPr>
          <w:rFonts w:ascii="Roboto" w:cs="Roboto" w:eastAsia="Roboto" w:hAnsi="Roboto"/>
          <w:b w:val="1"/>
          <w:rtl w:val="0"/>
        </w:rPr>
        <w:t xml:space="preserve">Will and Testament</w:t>
      </w:r>
      <w:r w:rsidDel="00000000" w:rsidR="00000000" w:rsidRPr="00000000">
        <w:rPr>
          <w:rFonts w:ascii="Roboto" w:cs="Roboto" w:eastAsia="Roboto" w:hAnsi="Roboto"/>
          <w:rtl w:val="0"/>
        </w:rPr>
        <w:t xml:space="preserve">: A document defining the distribution of a person’s assets and liabilities after death</w:t>
      </w:r>
      <w:r w:rsidDel="00000000" w:rsidR="00000000" w:rsidRPr="00000000">
        <w:rPr>
          <w:rtl w:val="0"/>
        </w:rPr>
      </w:r>
    </w:p>
    <w:p w:rsidR="00000000" w:rsidDel="00000000" w:rsidP="00000000" w:rsidRDefault="00000000" w:rsidRPr="00000000" w14:paraId="00000034">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pStyle w:val="Heading2"/>
        <w:spacing w:after="0" w:before="0" w:line="276" w:lineRule="auto"/>
        <w:rPr>
          <w:rFonts w:ascii="EB Garamond" w:cs="EB Garamond" w:eastAsia="EB Garamond" w:hAnsi="EB Garamond"/>
          <w:b w:val="1"/>
          <w:sz w:val="36"/>
          <w:szCs w:val="36"/>
        </w:rPr>
      </w:pPr>
      <w:bookmarkStart w:colFirst="0" w:colLast="0" w:name="_heading=h.17dp8vu" w:id="8"/>
      <w:bookmarkEnd w:id="8"/>
      <w:r w:rsidDel="00000000" w:rsidR="00000000" w:rsidRPr="00000000">
        <w:rPr>
          <w:rFonts w:ascii="EB Garamond" w:cs="EB Garamond" w:eastAsia="EB Garamond" w:hAnsi="EB Garamond"/>
          <w:b w:val="1"/>
          <w:sz w:val="36"/>
          <w:szCs w:val="36"/>
          <w:rtl w:val="0"/>
        </w:rPr>
        <w:t xml:space="preserve">Sources </w:t>
      </w:r>
    </w:p>
    <w:p w:rsidR="00000000" w:rsidDel="00000000" w:rsidP="00000000" w:rsidRDefault="00000000" w:rsidRPr="00000000" w14:paraId="00000036">
      <w:pPr>
        <w:spacing w:line="276" w:lineRule="auto"/>
        <w:rPr>
          <w:rFonts w:ascii="Roboto" w:cs="Roboto" w:eastAsia="Roboto" w:hAnsi="Roboto"/>
        </w:rPr>
      </w:pPr>
      <w:r w:rsidDel="00000000" w:rsidR="00000000" w:rsidRPr="00000000">
        <w:rPr>
          <w:rFonts w:ascii="Roboto" w:cs="Roboto" w:eastAsia="Roboto" w:hAnsi="Roboto"/>
          <w:i w:val="1"/>
          <w:rtl w:val="0"/>
        </w:rPr>
        <w:t xml:space="preserve">If the dataset was built from a single archive or just a few, offer a full archival citation in Chicago style; if, however, several archives were used, a simple list of the archives’ full names and locations is sufficient </w:t>
      </w:r>
      <w:r w:rsidDel="00000000" w:rsidR="00000000" w:rsidRPr="00000000">
        <w:rPr>
          <w:rtl w:val="0"/>
        </w:rPr>
      </w:r>
    </w:p>
    <w:p w:rsidR="00000000" w:rsidDel="00000000" w:rsidP="00000000" w:rsidRDefault="00000000" w:rsidRPr="00000000" w14:paraId="00000037">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8">
      <w:pPr>
        <w:pStyle w:val="Heading2"/>
        <w:spacing w:after="0" w:before="0" w:line="276" w:lineRule="auto"/>
        <w:rPr>
          <w:rFonts w:ascii="EB Garamond" w:cs="EB Garamond" w:eastAsia="EB Garamond" w:hAnsi="EB Garamond"/>
          <w:b w:val="1"/>
          <w:sz w:val="24"/>
          <w:szCs w:val="24"/>
        </w:rPr>
      </w:pPr>
      <w:bookmarkStart w:colFirst="0" w:colLast="0" w:name="_heading=h.3rdcrjn" w:id="9"/>
      <w:bookmarkEnd w:id="9"/>
      <w:r w:rsidDel="00000000" w:rsidR="00000000" w:rsidRPr="00000000">
        <w:rPr>
          <w:rFonts w:ascii="EB Garamond" w:cs="EB Garamond" w:eastAsia="EB Garamond" w:hAnsi="EB Garamond"/>
          <w:b w:val="1"/>
          <w:sz w:val="36"/>
          <w:szCs w:val="36"/>
          <w:rtl w:val="0"/>
        </w:rPr>
        <w:t xml:space="preserve">Methodology for Dataset Creation (footnotes can be used)</w:t>
      </w:r>
      <w:r w:rsidDel="00000000" w:rsidR="00000000" w:rsidRPr="00000000">
        <w:rPr>
          <w:rtl w:val="0"/>
        </w:rPr>
      </w:r>
    </w:p>
    <w:p w:rsidR="00000000" w:rsidDel="00000000" w:rsidP="00000000" w:rsidRDefault="00000000" w:rsidRPr="00000000" w14:paraId="00000039">
      <w:pPr>
        <w:spacing w:line="276" w:lineRule="auto"/>
        <w:rPr>
          <w:rFonts w:ascii="Roboto" w:cs="Roboto" w:eastAsia="Roboto" w:hAnsi="Roboto"/>
          <w:i w:val="1"/>
        </w:rPr>
      </w:pPr>
      <w:r w:rsidDel="00000000" w:rsidR="00000000" w:rsidRPr="00000000">
        <w:rPr>
          <w:rFonts w:ascii="Roboto" w:cs="Roboto" w:eastAsia="Roboto" w:hAnsi="Roboto"/>
          <w:i w:val="1"/>
          <w:rtl w:val="0"/>
        </w:rPr>
        <w:t xml:space="preserve">Describe the methods used to create the dataset. This could include information about the archive, the extraction process, translation, or any other details related to the methods used to create the dataset. Be sure to clearly explain how you went about adding information  from historical sources to a spreadsheet; many people find it helpful to include an image of a representative source with caption/citation. Discuss, also, the thought process behind the design of the spreadsheet. (300 words minimum; 2,500+ words maximum)</w:t>
      </w:r>
    </w:p>
    <w:p w:rsidR="00000000" w:rsidDel="00000000" w:rsidP="00000000" w:rsidRDefault="00000000" w:rsidRPr="00000000" w14:paraId="0000003A">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pStyle w:val="Heading2"/>
        <w:spacing w:after="0" w:before="0" w:line="276" w:lineRule="auto"/>
        <w:rPr>
          <w:rFonts w:ascii="EB Garamond" w:cs="EB Garamond" w:eastAsia="EB Garamond" w:hAnsi="EB Garamond"/>
          <w:b w:val="1"/>
          <w:color w:val="3c4043"/>
          <w:sz w:val="21"/>
          <w:szCs w:val="21"/>
          <w:highlight w:val="white"/>
        </w:rPr>
      </w:pPr>
      <w:bookmarkStart w:colFirst="0" w:colLast="0" w:name="_heading=h.26in1rg" w:id="10"/>
      <w:bookmarkEnd w:id="10"/>
      <w:r w:rsidDel="00000000" w:rsidR="00000000" w:rsidRPr="00000000">
        <w:rPr>
          <w:rFonts w:ascii="EB Garamond" w:cs="EB Garamond" w:eastAsia="EB Garamond" w:hAnsi="EB Garamond"/>
          <w:b w:val="1"/>
          <w:sz w:val="36"/>
          <w:szCs w:val="36"/>
          <w:rtl w:val="0"/>
        </w:rPr>
        <w:t xml:space="preserve">Data Links</w:t>
      </w:r>
      <w:r w:rsidDel="00000000" w:rsidR="00000000" w:rsidRPr="00000000">
        <w:rPr>
          <w:rtl w:val="0"/>
        </w:rPr>
      </w:r>
    </w:p>
    <w:p w:rsidR="00000000" w:rsidDel="00000000" w:rsidP="00000000" w:rsidRDefault="00000000" w:rsidRPr="00000000" w14:paraId="0000003C">
      <w:pPr>
        <w:spacing w:line="276" w:lineRule="auto"/>
        <w:rPr>
          <w:rFonts w:ascii="Roboto" w:cs="Roboto" w:eastAsia="Roboto" w:hAnsi="Roboto"/>
          <w:color w:val="c24f3c"/>
          <w:highlight w:val="white"/>
        </w:rPr>
      </w:pPr>
      <w:r w:rsidDel="00000000" w:rsidR="00000000" w:rsidRPr="00000000">
        <w:rPr>
          <w:rFonts w:ascii="Roboto" w:cs="Roboto" w:eastAsia="Roboto" w:hAnsi="Roboto"/>
          <w:rtl w:val="0"/>
        </w:rPr>
        <w:t xml:space="preserve">Add here if the data has already been posted online somewhere</w:t>
      </w:r>
      <w:r w:rsidDel="00000000" w:rsidR="00000000" w:rsidRPr="00000000">
        <w:rPr>
          <w:rtl w:val="0"/>
        </w:rPr>
      </w:r>
    </w:p>
    <w:p w:rsidR="00000000" w:rsidDel="00000000" w:rsidP="00000000" w:rsidRDefault="00000000" w:rsidRPr="00000000" w14:paraId="0000003D">
      <w:pPr>
        <w:spacing w:line="240"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E">
      <w:pPr>
        <w:pStyle w:val="Heading2"/>
        <w:spacing w:after="0" w:before="0" w:line="276" w:lineRule="auto"/>
        <w:rPr>
          <w:rFonts w:ascii="EB Garamond" w:cs="EB Garamond" w:eastAsia="EB Garamond" w:hAnsi="EB Garamond"/>
          <w:b w:val="1"/>
          <w:sz w:val="36"/>
          <w:szCs w:val="36"/>
        </w:rPr>
      </w:pPr>
      <w:bookmarkStart w:colFirst="0" w:colLast="0" w:name="_heading=h.lnxbz9" w:id="11"/>
      <w:bookmarkEnd w:id="11"/>
      <w:r w:rsidDel="00000000" w:rsidR="00000000" w:rsidRPr="00000000">
        <w:rPr>
          <w:rFonts w:ascii="EB Garamond" w:cs="EB Garamond" w:eastAsia="EB Garamond" w:hAnsi="EB Garamond"/>
          <w:b w:val="1"/>
          <w:sz w:val="36"/>
          <w:szCs w:val="36"/>
          <w:rtl w:val="0"/>
        </w:rPr>
        <w:t xml:space="preserve">Acknowledgements (list sources of funding)</w:t>
      </w:r>
    </w:p>
    <w:p w:rsidR="00000000" w:rsidDel="00000000" w:rsidP="00000000" w:rsidRDefault="00000000" w:rsidRPr="00000000" w14:paraId="0000003F">
      <w:pPr>
        <w:spacing w:line="276" w:lineRule="auto"/>
        <w:rPr>
          <w:rFonts w:ascii="Roboto" w:cs="Roboto" w:eastAsia="Roboto" w:hAnsi="Roboto"/>
        </w:rPr>
      </w:pPr>
      <w:r w:rsidDel="00000000" w:rsidR="00000000" w:rsidRPr="00000000">
        <w:rPr>
          <w:rFonts w:ascii="Roboto" w:cs="Roboto" w:eastAsia="Roboto" w:hAnsi="Roboto"/>
          <w:rtl w:val="0"/>
        </w:rPr>
        <w:t xml:space="preserve">Add here</w:t>
      </w:r>
    </w:p>
    <w:p w:rsidR="00000000" w:rsidDel="00000000" w:rsidP="00000000" w:rsidRDefault="00000000" w:rsidRPr="00000000" w14:paraId="0000004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md3RnjUymAOIOYR+8sAzbXjnjg==">CgMxLjAyCGguZ2pkZ3hzMgloLjMwajB6bGwyCWguMmV0OTJwMDIIaC50eWpjd3QyCWguM2R5NnZrbTIJaC4xdDNoNXNmMgloLjRkMzRvZzgyCWguMnM4ZXlvMTIJaC4xN2RwOHZ1MgloLjNyZGNyam4yCWguMjZpbjFyZzIIaC5sbnhiejk4AHIhMTZqRXQta3F3NVdZbGlIRDg1LXh4Rnl4WnZtMmtBWWtx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